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46DC" w:rsidRPr="00830EC8" w:rsidRDefault="007B46DC" w:rsidP="00C52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</w:pPr>
      <w:r w:rsidRPr="00830EC8"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  <w:t xml:space="preserve">Projet </w:t>
      </w:r>
      <w:r w:rsidR="0047289C" w:rsidRPr="00830EC8"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  <w:t>MARGES </w:t>
      </w:r>
    </w:p>
    <w:p w:rsidR="00983F6B" w:rsidRPr="00830EC8" w:rsidRDefault="00983F6B" w:rsidP="00C52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</w:pPr>
      <w:r w:rsidRPr="00830EC8"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  <w:t xml:space="preserve">Réunion </w:t>
      </w:r>
      <w:r w:rsidR="007B46DC" w:rsidRPr="00830EC8"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  <w:t xml:space="preserve">zoom </w:t>
      </w:r>
      <w:r w:rsidRPr="00830EC8"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  <w:t>du 26 Mars </w:t>
      </w:r>
      <w:r w:rsidR="0047289C" w:rsidRPr="00830EC8"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  <w:t>2020</w:t>
      </w:r>
    </w:p>
    <w:p w:rsidR="00983F6B" w:rsidRPr="00830EC8" w:rsidRDefault="00983F6B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</w:p>
    <w:p w:rsidR="00983F6B" w:rsidRPr="00830EC8" w:rsidRDefault="00983F6B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proofErr w:type="spellStart"/>
      <w:proofErr w:type="gramStart"/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Présent.e.s</w:t>
      </w:r>
      <w:proofErr w:type="spellEnd"/>
      <w:proofErr w:type="gramEnd"/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 : Agnès, </w:t>
      </w:r>
      <w:r w:rsidR="007B46DC"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Anastasia, </w:t>
      </w:r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Anne, </w:t>
      </w:r>
      <w:proofErr w:type="spellStart"/>
      <w:r w:rsidR="007B46DC"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Bilampoa</w:t>
      </w:r>
      <w:proofErr w:type="spellEnd"/>
      <w:r w:rsidR="007B46DC"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, </w:t>
      </w:r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Charlotte, </w:t>
      </w:r>
      <w:proofErr w:type="spellStart"/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Fatou</w:t>
      </w:r>
      <w:proofErr w:type="spellEnd"/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,</w:t>
      </w:r>
      <w:r w:rsidR="007B46DC"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 Idrissa, Laura, </w:t>
      </w:r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Sophie, Valérie D. </w:t>
      </w:r>
    </w:p>
    <w:p w:rsidR="00983F6B" w:rsidRPr="00830EC8" w:rsidRDefault="00983F6B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</w:p>
    <w:p w:rsidR="00983F6B" w:rsidRPr="00830EC8" w:rsidRDefault="00983F6B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Pour une meilleure connexion, on pourrait à l'avenir changer l'horaire de la réunion. </w:t>
      </w:r>
    </w:p>
    <w:p w:rsidR="00983F6B" w:rsidRPr="00830EC8" w:rsidRDefault="00983F6B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Objectif du jour : échanger sur les fiches </w:t>
      </w:r>
    </w:p>
    <w:p w:rsidR="00983F6B" w:rsidRPr="00830EC8" w:rsidRDefault="00983F6B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</w:p>
    <w:p w:rsidR="00983F6B" w:rsidRPr="00830EC8" w:rsidRDefault="00983F6B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13 fiches rédigées </w:t>
      </w:r>
      <w:r w:rsidR="007B46DC"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à ce jour.</w:t>
      </w:r>
    </w:p>
    <w:p w:rsidR="007B46DC" w:rsidRPr="00830EC8" w:rsidRDefault="007B46DC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Voir le contenu des fiches sur le site internet du projet </w:t>
      </w:r>
    </w:p>
    <w:p w:rsidR="00983F6B" w:rsidRPr="00830EC8" w:rsidRDefault="007B46DC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Des o</w:t>
      </w:r>
      <w:r w:rsidR="00983F6B"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nglets de synthèse </w:t>
      </w:r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ont été </w:t>
      </w:r>
      <w:r w:rsidR="00983F6B"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rajoutés par Laura</w:t>
      </w:r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. Cela permet d’avoir </w:t>
      </w:r>
      <w:proofErr w:type="gramStart"/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des synthèse</w:t>
      </w:r>
      <w:proofErr w:type="gramEnd"/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 sur chaque</w:t>
      </w:r>
      <w:r w:rsidR="00983F6B"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 question. </w:t>
      </w:r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Il reste une actualisation à faire par Laura.</w:t>
      </w:r>
      <w:r w:rsidR="00983F6B"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 </w:t>
      </w:r>
    </w:p>
    <w:p w:rsidR="007B46DC" w:rsidRPr="00830EC8" w:rsidRDefault="007B46DC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</w:p>
    <w:p w:rsidR="00983F6B" w:rsidRPr="00830EC8" w:rsidRDefault="00983F6B" w:rsidP="007B46DC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proofErr w:type="spellStart"/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Fatou</w:t>
      </w:r>
      <w:proofErr w:type="spellEnd"/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 nous fait un résumé </w:t>
      </w:r>
      <w:r w:rsidR="007B46DC"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sur qui intervient sur quelles thématiques (cf. un tableau résumé de la synthèse des thématiques par pays). </w:t>
      </w:r>
    </w:p>
    <w:p w:rsidR="00983F6B" w:rsidRPr="00830EC8" w:rsidRDefault="00983F6B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     </w:t>
      </w:r>
    </w:p>
    <w:p w:rsidR="00394012" w:rsidRPr="00830EC8" w:rsidRDefault="00394012" w:rsidP="00830EC8">
      <w:pPr>
        <w:rPr>
          <w:rFonts w:ascii="Corbel" w:hAnsi="Corbel" w:cstheme="minorHAnsi"/>
          <w:b/>
          <w:bCs/>
          <w:sz w:val="20"/>
          <w:szCs w:val="20"/>
        </w:rPr>
      </w:pPr>
      <w:r w:rsidRPr="00830EC8">
        <w:rPr>
          <w:rFonts w:ascii="Corbel" w:hAnsi="Corbel" w:cstheme="minorHAnsi"/>
          <w:b/>
          <w:bCs/>
          <w:sz w:val="20"/>
          <w:szCs w:val="20"/>
        </w:rPr>
        <w:t>Tâches et responsables dans le projet MARGES</w:t>
      </w:r>
    </w:p>
    <w:p w:rsidR="00394012" w:rsidRPr="00830EC8" w:rsidRDefault="00394012" w:rsidP="00394012">
      <w:pPr>
        <w:rPr>
          <w:rFonts w:ascii="Corbel" w:hAnsi="Corbel"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8"/>
        <w:gridCol w:w="1308"/>
        <w:gridCol w:w="1217"/>
        <w:gridCol w:w="1238"/>
        <w:gridCol w:w="1391"/>
        <w:gridCol w:w="824"/>
      </w:tblGrid>
      <w:tr w:rsidR="00394012" w:rsidRPr="00830EC8" w:rsidTr="00262DF4">
        <w:tc>
          <w:tcPr>
            <w:tcW w:w="9056" w:type="dxa"/>
            <w:gridSpan w:val="6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394012" w:rsidRPr="00830EC8" w:rsidRDefault="00394012" w:rsidP="00262DF4">
            <w:pPr>
              <w:jc w:val="center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>Tâche 1 : Coordination/LPED</w:t>
            </w:r>
          </w:p>
          <w:p w:rsidR="00394012" w:rsidRPr="00830EC8" w:rsidRDefault="00394012" w:rsidP="00262DF4">
            <w:pPr>
              <w:jc w:val="center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>Groupe restreint</w:t>
            </w:r>
          </w:p>
        </w:tc>
      </w:tr>
      <w:tr w:rsidR="00394012" w:rsidRPr="00830EC8" w:rsidTr="00262DF4">
        <w:tc>
          <w:tcPr>
            <w:tcW w:w="3078" w:type="dxa"/>
            <w:shd w:val="clear" w:color="auto" w:fill="FBE4D5" w:themeFill="accent2" w:themeFillTint="33"/>
          </w:tcPr>
          <w:p w:rsidR="00394012" w:rsidRPr="00830EC8" w:rsidRDefault="00394012" w:rsidP="00262DF4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>LPED</w:t>
            </w:r>
          </w:p>
        </w:tc>
        <w:tc>
          <w:tcPr>
            <w:tcW w:w="1308" w:type="dxa"/>
            <w:shd w:val="clear" w:color="auto" w:fill="FBE4D5" w:themeFill="accent2" w:themeFillTint="33"/>
          </w:tcPr>
          <w:p w:rsidR="00394012" w:rsidRPr="00830EC8" w:rsidRDefault="00394012" w:rsidP="00262DF4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>ISSP</w:t>
            </w:r>
          </w:p>
        </w:tc>
        <w:tc>
          <w:tcPr>
            <w:tcW w:w="1217" w:type="dxa"/>
            <w:shd w:val="clear" w:color="auto" w:fill="FBE4D5" w:themeFill="accent2" w:themeFillTint="33"/>
          </w:tcPr>
          <w:p w:rsidR="00394012" w:rsidRPr="00830EC8" w:rsidRDefault="00394012" w:rsidP="00262DF4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>INSS</w:t>
            </w:r>
          </w:p>
        </w:tc>
        <w:tc>
          <w:tcPr>
            <w:tcW w:w="1238" w:type="dxa"/>
            <w:shd w:val="clear" w:color="auto" w:fill="FBE4D5" w:themeFill="accent2" w:themeFillTint="33"/>
          </w:tcPr>
          <w:p w:rsidR="00394012" w:rsidRPr="00830EC8" w:rsidRDefault="00394012" w:rsidP="00262DF4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proofErr w:type="spellStart"/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>WiLDAF</w:t>
            </w:r>
            <w:proofErr w:type="spellEnd"/>
          </w:p>
        </w:tc>
        <w:tc>
          <w:tcPr>
            <w:tcW w:w="1391" w:type="dxa"/>
            <w:shd w:val="clear" w:color="auto" w:fill="FBE4D5" w:themeFill="accent2" w:themeFillTint="33"/>
          </w:tcPr>
          <w:p w:rsidR="00394012" w:rsidRPr="00830EC8" w:rsidRDefault="00394012" w:rsidP="00262DF4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>UCM</w:t>
            </w:r>
          </w:p>
        </w:tc>
        <w:tc>
          <w:tcPr>
            <w:tcW w:w="824" w:type="dxa"/>
            <w:shd w:val="clear" w:color="auto" w:fill="FBE4D5" w:themeFill="accent2" w:themeFillTint="33"/>
          </w:tcPr>
          <w:p w:rsidR="00394012" w:rsidRPr="00830EC8" w:rsidRDefault="00394012" w:rsidP="00262DF4">
            <w:pPr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</w:p>
        </w:tc>
      </w:tr>
      <w:tr w:rsidR="00394012" w:rsidRPr="00830EC8" w:rsidTr="00262DF4">
        <w:tc>
          <w:tcPr>
            <w:tcW w:w="3078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Agnès, Bénédicte, Estelle, </w:t>
            </w:r>
            <w:proofErr w:type="spellStart"/>
            <w:r w:rsidRPr="00830EC8">
              <w:rPr>
                <w:rFonts w:ascii="Corbel" w:hAnsi="Corbel" w:cstheme="minorHAnsi"/>
                <w:sz w:val="20"/>
                <w:szCs w:val="20"/>
              </w:rPr>
              <w:t>Fatou</w:t>
            </w:r>
            <w:proofErr w:type="spellEnd"/>
          </w:p>
        </w:tc>
        <w:tc>
          <w:tcPr>
            <w:tcW w:w="1308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proofErr w:type="spellStart"/>
            <w:r w:rsidRPr="00830EC8">
              <w:rPr>
                <w:rFonts w:ascii="Corbel" w:hAnsi="Corbel" w:cstheme="minorHAnsi"/>
                <w:sz w:val="20"/>
                <w:szCs w:val="20"/>
              </w:rPr>
              <w:t>Bilampoa</w:t>
            </w:r>
            <w:proofErr w:type="spellEnd"/>
          </w:p>
        </w:tc>
        <w:tc>
          <w:tcPr>
            <w:tcW w:w="1217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>Ludovic</w:t>
            </w:r>
          </w:p>
        </w:tc>
        <w:tc>
          <w:tcPr>
            <w:tcW w:w="1238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Brigitte </w:t>
            </w:r>
          </w:p>
        </w:tc>
        <w:tc>
          <w:tcPr>
            <w:tcW w:w="1391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>Frédérique</w:t>
            </w:r>
          </w:p>
        </w:tc>
        <w:tc>
          <w:tcPr>
            <w:tcW w:w="82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</w:p>
        </w:tc>
      </w:tr>
    </w:tbl>
    <w:p w:rsidR="00394012" w:rsidRPr="00830EC8" w:rsidRDefault="00394012" w:rsidP="00394012">
      <w:pPr>
        <w:rPr>
          <w:rFonts w:ascii="Corbel" w:hAnsi="Corbel"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394012" w:rsidRPr="00830EC8" w:rsidTr="00262DF4">
        <w:tc>
          <w:tcPr>
            <w:tcW w:w="9056" w:type="dxa"/>
            <w:gridSpan w:val="4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394012" w:rsidRPr="00830EC8" w:rsidRDefault="00394012" w:rsidP="00262DF4">
            <w:pPr>
              <w:jc w:val="center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>Tâche 2 : Bilan et analyse des données existantes/ISSP</w:t>
            </w:r>
          </w:p>
          <w:p w:rsidR="00394012" w:rsidRPr="00830EC8" w:rsidRDefault="00394012" w:rsidP="00262DF4">
            <w:pPr>
              <w:jc w:val="center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proofErr w:type="spellStart"/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>Bilampoa</w:t>
            </w:r>
            <w:proofErr w:type="spellEnd"/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 (ISSP) et Agnès (LPED)</w:t>
            </w:r>
          </w:p>
          <w:p w:rsidR="00394012" w:rsidRPr="00830EC8" w:rsidRDefault="00394012" w:rsidP="00262DF4">
            <w:pPr>
              <w:jc w:val="center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</w:p>
        </w:tc>
      </w:tr>
      <w:tr w:rsidR="00394012" w:rsidRPr="00830EC8" w:rsidTr="00262DF4">
        <w:tc>
          <w:tcPr>
            <w:tcW w:w="2264" w:type="dxa"/>
            <w:shd w:val="clear" w:color="auto" w:fill="FBE4D5" w:themeFill="accent2" w:themeFillTint="33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Pays </w:t>
            </w:r>
          </w:p>
        </w:tc>
        <w:tc>
          <w:tcPr>
            <w:tcW w:w="2264" w:type="dxa"/>
            <w:shd w:val="clear" w:color="auto" w:fill="FBE4D5" w:themeFill="accent2" w:themeFillTint="33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Burkina </w:t>
            </w:r>
          </w:p>
        </w:tc>
        <w:tc>
          <w:tcPr>
            <w:tcW w:w="2264" w:type="dxa"/>
            <w:shd w:val="clear" w:color="auto" w:fill="FBE4D5" w:themeFill="accent2" w:themeFillTint="33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Togo </w:t>
            </w:r>
          </w:p>
        </w:tc>
        <w:tc>
          <w:tcPr>
            <w:tcW w:w="2264" w:type="dxa"/>
            <w:shd w:val="clear" w:color="auto" w:fill="FBE4D5" w:themeFill="accent2" w:themeFillTint="33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Madagascar </w:t>
            </w:r>
          </w:p>
        </w:tc>
      </w:tr>
      <w:tr w:rsidR="00394012" w:rsidRPr="00830EC8" w:rsidTr="00262DF4"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Quanti </w:t>
            </w:r>
          </w:p>
        </w:tc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>?</w:t>
            </w:r>
          </w:p>
        </w:tc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 ?</w:t>
            </w:r>
          </w:p>
        </w:tc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 ?</w:t>
            </w:r>
          </w:p>
        </w:tc>
      </w:tr>
      <w:tr w:rsidR="00394012" w:rsidRPr="00830EC8" w:rsidTr="00262DF4"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proofErr w:type="spellStart"/>
            <w:r w:rsidRPr="00830EC8">
              <w:rPr>
                <w:rFonts w:ascii="Corbel" w:hAnsi="Corbel" w:cstheme="minorHAnsi"/>
                <w:sz w:val="20"/>
                <w:szCs w:val="20"/>
              </w:rPr>
              <w:t>Quali</w:t>
            </w:r>
            <w:proofErr w:type="spellEnd"/>
          </w:p>
        </w:tc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proofErr w:type="spellStart"/>
            <w:r w:rsidRPr="00830EC8">
              <w:rPr>
                <w:rFonts w:ascii="Corbel" w:hAnsi="Corbel" w:cstheme="minorHAnsi"/>
                <w:sz w:val="20"/>
                <w:szCs w:val="20"/>
              </w:rPr>
              <w:t>Fatou</w:t>
            </w:r>
            <w:proofErr w:type="spellEnd"/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Sylvie </w:t>
            </w:r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>Anne</w:t>
            </w:r>
          </w:p>
        </w:tc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>Charlotte</w:t>
            </w:r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proofErr w:type="spellStart"/>
            <w:r w:rsidRPr="00830EC8">
              <w:rPr>
                <w:rFonts w:ascii="Corbel" w:hAnsi="Corbel" w:cstheme="minorHAnsi"/>
                <w:sz w:val="20"/>
                <w:szCs w:val="20"/>
              </w:rPr>
              <w:t>Fatou</w:t>
            </w:r>
            <w:proofErr w:type="spellEnd"/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Sylvie </w:t>
            </w:r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>Anne</w:t>
            </w:r>
          </w:p>
        </w:tc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>Agnès</w:t>
            </w:r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>Anastasia</w:t>
            </w:r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>Sophie</w:t>
            </w:r>
          </w:p>
        </w:tc>
      </w:tr>
    </w:tbl>
    <w:p w:rsidR="00394012" w:rsidRPr="00830EC8" w:rsidRDefault="00394012" w:rsidP="00394012">
      <w:pPr>
        <w:rPr>
          <w:rFonts w:ascii="Corbel" w:hAnsi="Corbel"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394012" w:rsidRPr="00830EC8" w:rsidTr="00262DF4">
        <w:tc>
          <w:tcPr>
            <w:tcW w:w="9056" w:type="dxa"/>
            <w:gridSpan w:val="4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394012" w:rsidRPr="00830EC8" w:rsidRDefault="00394012" w:rsidP="00262DF4">
            <w:pPr>
              <w:jc w:val="center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>Tâche 3 : Recueil de nouvelles données/LPED</w:t>
            </w:r>
          </w:p>
          <w:p w:rsidR="00394012" w:rsidRPr="00830EC8" w:rsidRDefault="00394012" w:rsidP="00262DF4">
            <w:pPr>
              <w:jc w:val="center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>Valérie G. (LPED) et Frédérique (UCM)</w:t>
            </w:r>
          </w:p>
        </w:tc>
      </w:tr>
      <w:tr w:rsidR="00394012" w:rsidRPr="00830EC8" w:rsidTr="00262DF4">
        <w:tc>
          <w:tcPr>
            <w:tcW w:w="2264" w:type="dxa"/>
            <w:shd w:val="clear" w:color="auto" w:fill="FBE4D5" w:themeFill="accent2" w:themeFillTint="33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Pays </w:t>
            </w:r>
          </w:p>
        </w:tc>
        <w:tc>
          <w:tcPr>
            <w:tcW w:w="2264" w:type="dxa"/>
            <w:shd w:val="clear" w:color="auto" w:fill="FBE4D5" w:themeFill="accent2" w:themeFillTint="33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Burkina </w:t>
            </w:r>
          </w:p>
        </w:tc>
        <w:tc>
          <w:tcPr>
            <w:tcW w:w="2264" w:type="dxa"/>
            <w:shd w:val="clear" w:color="auto" w:fill="FBE4D5" w:themeFill="accent2" w:themeFillTint="33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Togo </w:t>
            </w:r>
          </w:p>
        </w:tc>
        <w:tc>
          <w:tcPr>
            <w:tcW w:w="2264" w:type="dxa"/>
            <w:shd w:val="clear" w:color="auto" w:fill="FBE4D5" w:themeFill="accent2" w:themeFillTint="33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Madagascar </w:t>
            </w:r>
          </w:p>
        </w:tc>
      </w:tr>
      <w:tr w:rsidR="00394012" w:rsidRPr="00830EC8" w:rsidTr="00262DF4"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Qui pour le recueil ? </w:t>
            </w:r>
          </w:p>
        </w:tc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>Anne</w:t>
            </w:r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proofErr w:type="spellStart"/>
            <w:r w:rsidRPr="00830EC8">
              <w:rPr>
                <w:rFonts w:ascii="Corbel" w:hAnsi="Corbel" w:cstheme="minorHAnsi"/>
                <w:sz w:val="20"/>
                <w:szCs w:val="20"/>
              </w:rPr>
              <w:t>Fatou</w:t>
            </w:r>
            <w:proofErr w:type="spellEnd"/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lastRenderedPageBreak/>
              <w:t>Ludovic</w:t>
            </w:r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>Sylvie</w:t>
            </w:r>
          </w:p>
        </w:tc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lastRenderedPageBreak/>
              <w:t>Anne</w:t>
            </w:r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>Charlotte</w:t>
            </w:r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proofErr w:type="spellStart"/>
            <w:r w:rsidRPr="00830EC8">
              <w:rPr>
                <w:rFonts w:ascii="Corbel" w:hAnsi="Corbel" w:cstheme="minorHAnsi"/>
                <w:sz w:val="20"/>
                <w:szCs w:val="20"/>
              </w:rPr>
              <w:lastRenderedPageBreak/>
              <w:t>Fatou</w:t>
            </w:r>
            <w:proofErr w:type="spellEnd"/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Sylvie </w:t>
            </w:r>
          </w:p>
        </w:tc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lastRenderedPageBreak/>
              <w:t>Agnès</w:t>
            </w:r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>Anastasia</w:t>
            </w:r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lastRenderedPageBreak/>
              <w:t xml:space="preserve">Sophie </w:t>
            </w:r>
          </w:p>
        </w:tc>
      </w:tr>
      <w:tr w:rsidR="00394012" w:rsidRPr="00830EC8" w:rsidTr="00262DF4"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Quanti </w:t>
            </w:r>
          </w:p>
        </w:tc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>?</w:t>
            </w:r>
          </w:p>
        </w:tc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>?</w:t>
            </w:r>
          </w:p>
        </w:tc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>?</w:t>
            </w:r>
          </w:p>
        </w:tc>
      </w:tr>
      <w:tr w:rsidR="00394012" w:rsidRPr="00830EC8" w:rsidTr="00262DF4"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proofErr w:type="spellStart"/>
            <w:r w:rsidRPr="00830EC8">
              <w:rPr>
                <w:rFonts w:ascii="Corbel" w:hAnsi="Corbel" w:cstheme="minorHAnsi"/>
                <w:sz w:val="20"/>
                <w:szCs w:val="20"/>
              </w:rPr>
              <w:t>Quali</w:t>
            </w:r>
            <w:proofErr w:type="spellEnd"/>
          </w:p>
        </w:tc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proofErr w:type="spellStart"/>
            <w:r w:rsidRPr="00830EC8">
              <w:rPr>
                <w:rFonts w:ascii="Corbel" w:hAnsi="Corbel" w:cstheme="minorHAnsi"/>
                <w:sz w:val="20"/>
                <w:szCs w:val="20"/>
              </w:rPr>
              <w:t>Fatou</w:t>
            </w:r>
            <w:proofErr w:type="spellEnd"/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Sylvie </w:t>
            </w:r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>Anne</w:t>
            </w:r>
          </w:p>
        </w:tc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proofErr w:type="spellStart"/>
            <w:r w:rsidRPr="00830EC8">
              <w:rPr>
                <w:rFonts w:ascii="Corbel" w:hAnsi="Corbel" w:cstheme="minorHAnsi"/>
                <w:sz w:val="20"/>
                <w:szCs w:val="20"/>
              </w:rPr>
              <w:t>Fatou</w:t>
            </w:r>
            <w:proofErr w:type="spellEnd"/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 xml:space="preserve">Sylvie </w:t>
            </w:r>
          </w:p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sz w:val="20"/>
                <w:szCs w:val="20"/>
              </w:rPr>
              <w:t>Anne</w:t>
            </w:r>
          </w:p>
        </w:tc>
        <w:tc>
          <w:tcPr>
            <w:tcW w:w="2264" w:type="dxa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</w:p>
        </w:tc>
      </w:tr>
    </w:tbl>
    <w:p w:rsidR="00394012" w:rsidRPr="00830EC8" w:rsidRDefault="00394012" w:rsidP="00394012">
      <w:pPr>
        <w:rPr>
          <w:rFonts w:ascii="Corbel" w:hAnsi="Corbel"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94012" w:rsidRPr="00830EC8" w:rsidTr="00262DF4">
        <w:tc>
          <w:tcPr>
            <w:tcW w:w="9056" w:type="dxa"/>
            <w:shd w:val="clear" w:color="auto" w:fill="F4B083" w:themeFill="accent2" w:themeFillTint="99"/>
          </w:tcPr>
          <w:p w:rsidR="00394012" w:rsidRPr="00830EC8" w:rsidRDefault="00394012" w:rsidP="00262DF4">
            <w:pPr>
              <w:jc w:val="center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>Tâche 4 : Analyse croisée des données qualitatives et quantitatives/LPED</w:t>
            </w:r>
          </w:p>
          <w:p w:rsidR="00394012" w:rsidRPr="00830EC8" w:rsidRDefault="00394012" w:rsidP="00262DF4">
            <w:pPr>
              <w:jc w:val="center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>Valérie D. (LPED) et Sylvie (INSS)</w:t>
            </w:r>
          </w:p>
        </w:tc>
      </w:tr>
    </w:tbl>
    <w:p w:rsidR="00394012" w:rsidRPr="00830EC8" w:rsidRDefault="00394012" w:rsidP="00394012">
      <w:pPr>
        <w:rPr>
          <w:rFonts w:ascii="Corbel" w:hAnsi="Corbel" w:cstheme="minorHAnsi"/>
          <w:sz w:val="20"/>
          <w:szCs w:val="20"/>
        </w:rPr>
      </w:pPr>
    </w:p>
    <w:tbl>
      <w:tblPr>
        <w:tblStyle w:val="Grilledutableau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56"/>
      </w:tblGrid>
      <w:tr w:rsidR="00394012" w:rsidRPr="00830EC8" w:rsidTr="00262DF4">
        <w:tc>
          <w:tcPr>
            <w:tcW w:w="9056" w:type="dxa"/>
            <w:shd w:val="clear" w:color="auto" w:fill="B4C6E7" w:themeFill="accent1" w:themeFillTint="66"/>
          </w:tcPr>
          <w:p w:rsidR="00394012" w:rsidRPr="00830EC8" w:rsidRDefault="00394012" w:rsidP="00262DF4">
            <w:pPr>
              <w:jc w:val="center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 xml:space="preserve">Tâche 5 : Valorisation et dissémination des résultats / </w:t>
            </w:r>
            <w:proofErr w:type="spellStart"/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>WiLDAF</w:t>
            </w:r>
            <w:proofErr w:type="spellEnd"/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>-AO</w:t>
            </w:r>
          </w:p>
          <w:p w:rsidR="00394012" w:rsidRPr="00830EC8" w:rsidRDefault="00394012" w:rsidP="00262DF4">
            <w:pPr>
              <w:jc w:val="center"/>
              <w:rPr>
                <w:rFonts w:ascii="Corbel" w:hAnsi="Corbel" w:cstheme="minorHAnsi"/>
                <w:b/>
                <w:bCs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>Brigitte (</w:t>
            </w:r>
            <w:proofErr w:type="spellStart"/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>WiLDAF</w:t>
            </w:r>
            <w:proofErr w:type="spellEnd"/>
            <w:r w:rsidRPr="00830EC8">
              <w:rPr>
                <w:rFonts w:ascii="Corbel" w:hAnsi="Corbel" w:cstheme="minorHAnsi"/>
                <w:b/>
                <w:bCs/>
                <w:sz w:val="20"/>
                <w:szCs w:val="20"/>
              </w:rPr>
              <w:t>-AO) et Fabienne (LPED)</w:t>
            </w:r>
          </w:p>
          <w:p w:rsidR="00394012" w:rsidRPr="00830EC8" w:rsidRDefault="00394012" w:rsidP="00262DF4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830EC8">
              <w:rPr>
                <w:rFonts w:ascii="Corbel" w:hAnsi="Corbel" w:cstheme="minorHAnsi"/>
                <w:color w:val="FF0000"/>
                <w:sz w:val="20"/>
                <w:szCs w:val="20"/>
              </w:rPr>
              <w:t>Nb : questions transversales à discuter lors d’une réunion</w:t>
            </w:r>
          </w:p>
        </w:tc>
      </w:tr>
      <w:tr w:rsidR="00394012" w:rsidRPr="00830EC8" w:rsidTr="00262DF4">
        <w:trPr>
          <w:trHeight w:val="142"/>
        </w:trPr>
        <w:tc>
          <w:tcPr>
            <w:tcW w:w="9056" w:type="dxa"/>
            <w:shd w:val="clear" w:color="auto" w:fill="B4C6E7" w:themeFill="accent1" w:themeFillTint="66"/>
          </w:tcPr>
          <w:p w:rsidR="00394012" w:rsidRPr="00830EC8" w:rsidRDefault="00394012" w:rsidP="00262DF4">
            <w:pPr>
              <w:rPr>
                <w:rFonts w:ascii="Corbel" w:hAnsi="Corbel" w:cstheme="minorHAnsi"/>
                <w:sz w:val="20"/>
                <w:szCs w:val="20"/>
              </w:rPr>
            </w:pPr>
          </w:p>
        </w:tc>
      </w:tr>
    </w:tbl>
    <w:p w:rsidR="00394012" w:rsidRPr="00830EC8" w:rsidRDefault="00394012" w:rsidP="00394012">
      <w:pPr>
        <w:rPr>
          <w:rFonts w:ascii="Corbel" w:hAnsi="Corbel" w:cstheme="minorHAnsi"/>
          <w:i/>
          <w:iCs/>
          <w:color w:val="FF0000"/>
          <w:sz w:val="20"/>
          <w:szCs w:val="20"/>
        </w:rPr>
      </w:pPr>
      <w:r w:rsidRPr="00830EC8">
        <w:rPr>
          <w:rFonts w:ascii="Corbel" w:hAnsi="Corbel" w:cstheme="minorHAnsi"/>
          <w:i/>
          <w:iCs/>
          <w:color w:val="FF0000"/>
          <w:sz w:val="20"/>
          <w:szCs w:val="20"/>
        </w:rPr>
        <w:t>PS : Reste à insérer le doctorant, les stagiaires, les prestataires (</w:t>
      </w:r>
      <w:proofErr w:type="spellStart"/>
      <w:r w:rsidRPr="00830EC8">
        <w:rPr>
          <w:rFonts w:ascii="Corbel" w:hAnsi="Corbel" w:cstheme="minorHAnsi"/>
          <w:i/>
          <w:iCs/>
          <w:color w:val="FF0000"/>
          <w:sz w:val="20"/>
          <w:szCs w:val="20"/>
        </w:rPr>
        <w:t>ie</w:t>
      </w:r>
      <w:proofErr w:type="spellEnd"/>
      <w:r w:rsidRPr="00830EC8">
        <w:rPr>
          <w:rFonts w:ascii="Corbel" w:hAnsi="Corbel" w:cstheme="minorHAnsi"/>
          <w:i/>
          <w:iCs/>
          <w:color w:val="FF0000"/>
          <w:sz w:val="20"/>
          <w:szCs w:val="20"/>
        </w:rPr>
        <w:t xml:space="preserve"> Norbert </w:t>
      </w:r>
      <w:proofErr w:type="spellStart"/>
      <w:r w:rsidRPr="00830EC8">
        <w:rPr>
          <w:rFonts w:ascii="Corbel" w:hAnsi="Corbel" w:cstheme="minorHAnsi"/>
          <w:i/>
          <w:iCs/>
          <w:color w:val="FF0000"/>
          <w:sz w:val="20"/>
          <w:szCs w:val="20"/>
        </w:rPr>
        <w:t>Kpadenou</w:t>
      </w:r>
      <w:proofErr w:type="spellEnd"/>
      <w:r w:rsidRPr="00830EC8">
        <w:rPr>
          <w:rFonts w:ascii="Corbel" w:hAnsi="Corbel" w:cstheme="minorHAnsi"/>
          <w:i/>
          <w:iCs/>
          <w:color w:val="FF0000"/>
          <w:sz w:val="20"/>
          <w:szCs w:val="20"/>
        </w:rPr>
        <w:t xml:space="preserve">) dans ce tableau. </w:t>
      </w:r>
    </w:p>
    <w:p w:rsidR="00394012" w:rsidRPr="00830EC8" w:rsidRDefault="00394012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</w:p>
    <w:p w:rsidR="00830EC8" w:rsidRPr="00830EC8" w:rsidRDefault="00830EC8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</w:p>
    <w:p w:rsidR="00830EC8" w:rsidRPr="00830EC8" w:rsidRDefault="00830EC8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</w:p>
    <w:p w:rsidR="00983F6B" w:rsidRPr="00830EC8" w:rsidRDefault="007B46DC" w:rsidP="00983F6B">
      <w:pPr>
        <w:shd w:val="clear" w:color="auto" w:fill="FFFFFF"/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</w:pPr>
      <w:r w:rsidRPr="00830EC8"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  <w:t xml:space="preserve">Un tour de table pour que </w:t>
      </w:r>
      <w:proofErr w:type="spellStart"/>
      <w:proofErr w:type="gramStart"/>
      <w:r w:rsidRPr="00830EC8"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  <w:t>chacun.e</w:t>
      </w:r>
      <w:proofErr w:type="spellEnd"/>
      <w:proofErr w:type="gramEnd"/>
      <w:r w:rsidRPr="00830EC8"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  <w:t xml:space="preserve"> explique ce sur quoi il/elle compte travailler. </w:t>
      </w:r>
    </w:p>
    <w:p w:rsidR="007B46DC" w:rsidRPr="00830EC8" w:rsidRDefault="00394012" w:rsidP="00983F6B">
      <w:pPr>
        <w:shd w:val="clear" w:color="auto" w:fill="FFFFFF"/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</w:pPr>
      <w:r w:rsidRPr="00830EC8"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  <w:t>Voici ce que j’ai fait à partir des présentations qui ont été faites à la réunion.</w:t>
      </w:r>
    </w:p>
    <w:p w:rsidR="00394012" w:rsidRPr="00830EC8" w:rsidRDefault="00394012" w:rsidP="00983F6B">
      <w:pPr>
        <w:shd w:val="clear" w:color="auto" w:fill="FFFFFF"/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</w:pPr>
    </w:p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1966"/>
      </w:tblGrid>
      <w:tr w:rsidR="00394012" w:rsidRPr="00394012" w:rsidTr="00394012">
        <w:trPr>
          <w:trHeight w:val="720"/>
        </w:trPr>
        <w:tc>
          <w:tcPr>
            <w:tcW w:w="1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:rsidR="00394012" w:rsidRPr="00394012" w:rsidRDefault="00394012" w:rsidP="00394012">
            <w:pPr>
              <w:jc w:val="center"/>
              <w:rPr>
                <w:rFonts w:ascii="Corbel" w:eastAsia="Times New Roman" w:hAnsi="Corbel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bookmarkStart w:id="0" w:name="RANGE!A1:B10"/>
            <w:r w:rsidRPr="00394012">
              <w:rPr>
                <w:rFonts w:ascii="Corbel" w:eastAsia="Times New Roman" w:hAnsi="Corbel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Questions qui intéressent les membres du projet </w:t>
            </w:r>
            <w:bookmarkEnd w:id="0"/>
          </w:p>
        </w:tc>
      </w:tr>
      <w:tr w:rsidR="00394012" w:rsidRPr="00394012" w:rsidTr="00830EC8">
        <w:trPr>
          <w:trHeight w:val="1674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012" w:rsidRPr="00394012" w:rsidRDefault="00394012" w:rsidP="00394012">
            <w:pP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</w:pPr>
            <w:r w:rsidRPr="00394012"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  <w:t xml:space="preserve">Anastasia </w:t>
            </w:r>
          </w:p>
        </w:tc>
        <w:tc>
          <w:tcPr>
            <w:tcW w:w="1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12" w:rsidRPr="00394012" w:rsidRDefault="00394012" w:rsidP="00394012">
            <w:pPr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</w:pP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>Comment les différentes</w:t>
            </w:r>
            <w:r w:rsidRPr="00394012">
              <w:rPr>
                <w:rFonts w:ascii="Corbel" w:eastAsia="Times New Roman" w:hAnsi="Corbel" w:cstheme="minorHAnsi"/>
                <w:b/>
                <w:bCs/>
                <w:color w:val="495057"/>
                <w:sz w:val="20"/>
                <w:szCs w:val="20"/>
                <w:lang w:eastAsia="fr-FR"/>
              </w:rPr>
              <w:t xml:space="preserve"> configurations familiales</w:t>
            </w: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 sont corrélées à différentes positions dans les réseaux sociaux plus ou moins centrales ou périphériques, types de corrélation. Voir les expériences vécues des </w:t>
            </w:r>
            <w:proofErr w:type="gramStart"/>
            <w:r w:rsidRPr="00394012">
              <w:rPr>
                <w:rFonts w:ascii="Corbel" w:eastAsia="Times New Roman" w:hAnsi="Corbel" w:cstheme="minorHAnsi"/>
                <w:b/>
                <w:bCs/>
                <w:color w:val="FF0000"/>
                <w:sz w:val="20"/>
                <w:szCs w:val="20"/>
                <w:lang w:eastAsia="fr-FR"/>
              </w:rPr>
              <w:t>sociogrammes </w:t>
            </w: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 +</w:t>
            </w:r>
            <w:proofErr w:type="gramEnd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 analyse transversale des thématiques.  Cela consiste à faire l'analyse des réseaux en le faisant faire par les acteurs eux-mêmes. La cartographie sociale est un outil utilisé par des chercheurs qui travaillent sur le capital social, mais moi je le fais de façon très participative </w:t>
            </w:r>
            <w:r w:rsidRPr="00394012">
              <w:rPr>
                <w:rFonts w:ascii="Corbel" w:eastAsia="Times New Roman" w:hAnsi="Corbel" w:cstheme="minorHAnsi"/>
                <w:b/>
                <w:bCs/>
                <w:color w:val="495057"/>
                <w:sz w:val="20"/>
                <w:szCs w:val="20"/>
                <w:lang w:eastAsia="fr-FR"/>
              </w:rPr>
              <w:t xml:space="preserve">(Références attendues sur les sociogrammes). </w:t>
            </w:r>
            <w:r w:rsidRPr="00394012">
              <w:rPr>
                <w:rFonts w:ascii="Corbel" w:eastAsia="Times New Roman" w:hAnsi="Corbel" w:cstheme="minorHAnsi"/>
                <w:color w:val="FF0000"/>
                <w:sz w:val="20"/>
                <w:szCs w:val="20"/>
                <w:lang w:eastAsia="fr-FR"/>
              </w:rPr>
              <w:t xml:space="preserve">Analyse du capital social (configuration des réseaux sociaux, mécanisme de réciprocité, d'entraide, dons et contre dons, capital symbolique, émancipation, </w:t>
            </w:r>
            <w:proofErr w:type="spellStart"/>
            <w:r w:rsidRPr="00394012">
              <w:rPr>
                <w:rFonts w:ascii="Corbel" w:eastAsia="Times New Roman" w:hAnsi="Corbel" w:cstheme="minorHAnsi"/>
                <w:color w:val="FF0000"/>
                <w:sz w:val="20"/>
                <w:szCs w:val="20"/>
                <w:lang w:eastAsia="fr-FR"/>
              </w:rPr>
              <w:t>empowerment</w:t>
            </w:r>
            <w:proofErr w:type="spellEnd"/>
            <w:r w:rsidRPr="00394012">
              <w:rPr>
                <w:rFonts w:ascii="Corbel" w:eastAsia="Times New Roman" w:hAnsi="Corbel" w:cstheme="minorHAnsi"/>
                <w:color w:val="FF0000"/>
                <w:sz w:val="20"/>
                <w:szCs w:val="20"/>
                <w:lang w:eastAsia="fr-FR"/>
              </w:rPr>
              <w:t xml:space="preserve">. </w:t>
            </w:r>
          </w:p>
        </w:tc>
      </w:tr>
      <w:tr w:rsidR="00394012" w:rsidRPr="00394012" w:rsidTr="00394012">
        <w:trPr>
          <w:trHeight w:val="2340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012" w:rsidRPr="00394012" w:rsidRDefault="00394012" w:rsidP="00394012">
            <w:pP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</w:pPr>
            <w:r w:rsidRPr="00394012"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  <w:lastRenderedPageBreak/>
              <w:t xml:space="preserve">Agnès </w:t>
            </w:r>
          </w:p>
        </w:tc>
        <w:tc>
          <w:tcPr>
            <w:tcW w:w="1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12" w:rsidRPr="00394012" w:rsidRDefault="00394012" w:rsidP="00394012">
            <w:pPr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</w:pP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>Un peu tous les thèmes, ma démarche m'empêche de cloisonner les thématiques car les questions sont intimement liées (la façon dont les gens habitent ensemble liées à la façon dont les gens s'organisent économiquement par exemple). Ma pensée traverse l'ensemble des thématiques. Continuer avec Valérie et Anne sur l</w:t>
            </w:r>
            <w:r w:rsidRPr="00394012">
              <w:rPr>
                <w:rFonts w:ascii="Corbel" w:eastAsia="Times New Roman" w:hAnsi="Corbel" w:cstheme="minorHAnsi"/>
                <w:b/>
                <w:bCs/>
                <w:color w:val="495057"/>
                <w:sz w:val="20"/>
                <w:szCs w:val="20"/>
                <w:lang w:eastAsia="fr-FR"/>
              </w:rPr>
              <w:t>a monoparentalité féminine et masculine et le partage des tâches.</w:t>
            </w: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 Éclairer la question de l'émancipation en Afrique dans un contexte où la division sexuelle des tâches très marquée. </w:t>
            </w:r>
            <w:r w:rsidRPr="00394012">
              <w:rPr>
                <w:rFonts w:ascii="Corbel" w:eastAsia="Times New Roman" w:hAnsi="Corbel" w:cstheme="minorHAnsi"/>
                <w:color w:val="FF0000"/>
                <w:sz w:val="20"/>
                <w:szCs w:val="20"/>
                <w:lang w:eastAsia="fr-FR"/>
              </w:rPr>
              <w:t>Travailler le concept de féminisme matérialiste.</w:t>
            </w: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 Pas prévu de faire du terrain mais finalement aimerait bien refaire un peu de terrain auprès des hommes à Lomé et continuer la réflexion avec Anastasia à Madagascar. </w:t>
            </w:r>
          </w:p>
        </w:tc>
      </w:tr>
      <w:tr w:rsidR="00394012" w:rsidRPr="00394012" w:rsidTr="00394012">
        <w:trPr>
          <w:trHeight w:val="2340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012" w:rsidRPr="00394012" w:rsidRDefault="00394012" w:rsidP="00394012">
            <w:pP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</w:pPr>
            <w:r w:rsidRPr="00394012"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  <w:t>Anne</w:t>
            </w:r>
          </w:p>
        </w:tc>
        <w:tc>
          <w:tcPr>
            <w:tcW w:w="1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12" w:rsidRPr="00394012" w:rsidRDefault="00394012" w:rsidP="00394012">
            <w:pPr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</w:pP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Nécessité de travailler sur 4 thèmes </w:t>
            </w:r>
            <w:r w:rsidRPr="00394012">
              <w:rPr>
                <w:rFonts w:ascii="Corbel" w:eastAsia="Times New Roman" w:hAnsi="Corbel" w:cstheme="minorHAnsi"/>
                <w:b/>
                <w:bCs/>
                <w:color w:val="495057"/>
                <w:sz w:val="20"/>
                <w:szCs w:val="20"/>
                <w:lang w:eastAsia="fr-FR"/>
              </w:rPr>
              <w:t xml:space="preserve">(configurations résidentielles, statuts matrimoniaux, formes d'économie domestique, sexualité </w:t>
            </w: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où il y a un échange d'argent, un écart d'âge, un écart entre les statuts) les explorer sur l'analyse de l'existant (données </w:t>
            </w:r>
            <w:proofErr w:type="spellStart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>Fageac</w:t>
            </w:r>
            <w:proofErr w:type="spellEnd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) + enquêtes de terrain (Ouaga + Lomé : réseaux </w:t>
            </w:r>
            <w:proofErr w:type="spellStart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>intra-familiaux</w:t>
            </w:r>
            <w:proofErr w:type="spellEnd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 que je vais réactualiser, mais déjà repérés comme étant dans des personnes dans des situations particulières ) + Travail sur les </w:t>
            </w:r>
            <w:proofErr w:type="spellStart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>célibatorium</w:t>
            </w:r>
            <w:proofErr w:type="spellEnd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 : faire des schémas de parenté systématiquement + Souhaite tester cette méthodologie à Madagascar. Méthodologie des </w:t>
            </w:r>
            <w:r w:rsidRPr="00394012">
              <w:rPr>
                <w:rFonts w:ascii="Corbel" w:eastAsia="Times New Roman" w:hAnsi="Corbel" w:cstheme="minorHAnsi"/>
                <w:color w:val="FF0000"/>
                <w:sz w:val="20"/>
                <w:szCs w:val="20"/>
                <w:lang w:eastAsia="fr-FR"/>
              </w:rPr>
              <w:t>constellations familiales.</w:t>
            </w: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94012" w:rsidRPr="00394012" w:rsidTr="00394012">
        <w:trPr>
          <w:trHeight w:val="2340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012" w:rsidRPr="00394012" w:rsidRDefault="00394012" w:rsidP="00394012">
            <w:pP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94012"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  <w:t>Bilampoa</w:t>
            </w:r>
            <w:proofErr w:type="spellEnd"/>
          </w:p>
        </w:tc>
        <w:tc>
          <w:tcPr>
            <w:tcW w:w="1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12" w:rsidRPr="00394012" w:rsidRDefault="00394012" w:rsidP="00394012">
            <w:pPr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</w:pP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Transversalité des thématiques, cependant l'accent sera mis sur </w:t>
            </w:r>
            <w:r w:rsidRPr="00394012">
              <w:rPr>
                <w:rFonts w:ascii="Corbel" w:eastAsia="Times New Roman" w:hAnsi="Corbel" w:cstheme="minorHAnsi"/>
                <w:b/>
                <w:bCs/>
                <w:color w:val="495057"/>
                <w:sz w:val="20"/>
                <w:szCs w:val="20"/>
                <w:lang w:eastAsia="fr-FR"/>
              </w:rPr>
              <w:t xml:space="preserve">les comportements matrimoniaux </w:t>
            </w: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marginaux qui ne renvoient pas dans les normes attendues : pourquoi certaines personnes vivent dans les unions libres par exemple ? Le célibat ? Quels effets sur la vie des hommes et des femmes ? Comment tous ces comportements deviennent de plus en plus légitimes ? Bases de données </w:t>
            </w:r>
            <w:proofErr w:type="gramStart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>sur  3</w:t>
            </w:r>
            <w:proofErr w:type="gramEnd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 périodes pour identifier les changements dans les 3 pays. Configurations résidentielles et domestiques. Les données EDS et FAGEAC seront utilisées. De nouvelles données seront recueillies pour éclairer la dimension quantitative. </w:t>
            </w:r>
          </w:p>
        </w:tc>
      </w:tr>
      <w:tr w:rsidR="00394012" w:rsidRPr="00394012" w:rsidTr="00394012">
        <w:trPr>
          <w:trHeight w:val="2340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012" w:rsidRPr="00394012" w:rsidRDefault="00394012" w:rsidP="00394012">
            <w:pP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</w:pPr>
            <w:r w:rsidRPr="00394012"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  <w:lastRenderedPageBreak/>
              <w:t>Charlotte</w:t>
            </w:r>
          </w:p>
        </w:tc>
        <w:tc>
          <w:tcPr>
            <w:tcW w:w="1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12" w:rsidRPr="00394012" w:rsidRDefault="00394012" w:rsidP="00394012">
            <w:pPr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</w:pP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Difficile de séparer les thématiques... Thème privilégié : </w:t>
            </w:r>
            <w:r w:rsidRPr="00394012">
              <w:rPr>
                <w:rFonts w:ascii="Corbel" w:eastAsia="Times New Roman" w:hAnsi="Corbel" w:cstheme="minorHAnsi"/>
                <w:b/>
                <w:bCs/>
                <w:color w:val="495057"/>
                <w:sz w:val="20"/>
                <w:szCs w:val="20"/>
                <w:lang w:eastAsia="fr-FR"/>
              </w:rPr>
              <w:t xml:space="preserve">statuts matrimoniaux. Le célibat </w:t>
            </w: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peut impliquer l'étude des comportements sexuels hors-mariage par exemple. </w:t>
            </w:r>
            <w:proofErr w:type="spellStart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>Quali</w:t>
            </w:r>
            <w:proofErr w:type="spellEnd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 : vécu du célibat définitif, tardif, célibataire après divorce, après séparation, contournement de la norme maritale : polygamie pour rentrer dans la norme maritale. Terrain à Lomé. </w:t>
            </w:r>
            <w:r w:rsidRPr="00394012">
              <w:rPr>
                <w:rFonts w:ascii="Corbel" w:eastAsia="Times New Roman" w:hAnsi="Corbel" w:cstheme="minorHAnsi"/>
                <w:color w:val="FF0000"/>
                <w:sz w:val="20"/>
                <w:szCs w:val="20"/>
                <w:lang w:eastAsia="fr-FR"/>
              </w:rPr>
              <w:t xml:space="preserve">Approche féministe matérialiste des rapports sociaux de genre. </w:t>
            </w:r>
          </w:p>
        </w:tc>
      </w:tr>
      <w:tr w:rsidR="00394012" w:rsidRPr="00394012" w:rsidTr="00394012">
        <w:trPr>
          <w:trHeight w:val="2340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012" w:rsidRPr="00394012" w:rsidRDefault="00394012" w:rsidP="00394012">
            <w:pP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94012"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  <w:t>Fatou</w:t>
            </w:r>
            <w:proofErr w:type="spellEnd"/>
            <w:r w:rsidRPr="00394012"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12" w:rsidRPr="00394012" w:rsidRDefault="00394012" w:rsidP="00394012">
            <w:pPr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</w:pPr>
            <w:r w:rsidRPr="00394012">
              <w:rPr>
                <w:rFonts w:ascii="Corbel" w:eastAsia="Times New Roman" w:hAnsi="Corbel" w:cstheme="minorHAnsi"/>
                <w:b/>
                <w:bCs/>
                <w:color w:val="495057"/>
                <w:sz w:val="20"/>
                <w:szCs w:val="20"/>
                <w:lang w:eastAsia="fr-FR"/>
              </w:rPr>
              <w:t>Fécondité/infécondité, statuts matrimoniaux hommes et femmes</w:t>
            </w: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 : faire des biographies pour voir les stratégies sur les trajectoires individuelles/Hypothèse : pas de mise à l'écart, mais tentatives par les acteurs de maintenir le lien social. </w:t>
            </w:r>
            <w:r w:rsidRPr="00394012">
              <w:rPr>
                <w:rFonts w:ascii="Corbel" w:eastAsia="Times New Roman" w:hAnsi="Corbel" w:cstheme="minorHAnsi"/>
                <w:color w:val="FF0000"/>
                <w:sz w:val="20"/>
                <w:szCs w:val="20"/>
                <w:lang w:eastAsia="fr-FR"/>
              </w:rPr>
              <w:t xml:space="preserve">Analyse au prisme de l'économie morale et de la notion de honte. </w:t>
            </w:r>
          </w:p>
        </w:tc>
      </w:tr>
      <w:tr w:rsidR="00394012" w:rsidRPr="00394012" w:rsidTr="00394012">
        <w:trPr>
          <w:trHeight w:val="2340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012" w:rsidRPr="00394012" w:rsidRDefault="00394012" w:rsidP="00394012">
            <w:pP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</w:pPr>
            <w:r w:rsidRPr="00394012"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  <w:t xml:space="preserve">Idrissa </w:t>
            </w:r>
          </w:p>
        </w:tc>
        <w:tc>
          <w:tcPr>
            <w:tcW w:w="1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12" w:rsidRPr="00394012" w:rsidRDefault="00394012" w:rsidP="00394012">
            <w:pPr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</w:pP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Définitif ? conjoncturel ? Réflexion sur le célibat. Travail sur les déterminants des situations familiales. </w:t>
            </w:r>
          </w:p>
        </w:tc>
      </w:tr>
      <w:tr w:rsidR="00394012" w:rsidRPr="00394012" w:rsidTr="00394012">
        <w:trPr>
          <w:trHeight w:val="2340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012" w:rsidRPr="00394012" w:rsidRDefault="00394012" w:rsidP="00394012">
            <w:pP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</w:pPr>
            <w:r w:rsidRPr="00394012"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  <w:lastRenderedPageBreak/>
              <w:t>Sophie</w:t>
            </w:r>
          </w:p>
        </w:tc>
        <w:tc>
          <w:tcPr>
            <w:tcW w:w="1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12" w:rsidRPr="00394012" w:rsidRDefault="00394012" w:rsidP="00394012">
            <w:pPr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</w:pPr>
            <w:r w:rsidRPr="00394012">
              <w:rPr>
                <w:rFonts w:ascii="Corbel" w:eastAsia="Times New Roman" w:hAnsi="Corbel" w:cstheme="minorHAnsi"/>
                <w:b/>
                <w:bCs/>
                <w:color w:val="495057"/>
                <w:sz w:val="20"/>
                <w:szCs w:val="20"/>
                <w:lang w:eastAsia="fr-FR"/>
              </w:rPr>
              <w:t xml:space="preserve">Transmission et transformation des normes sociales sur 4 thématiques </w:t>
            </w: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à </w:t>
            </w:r>
            <w:proofErr w:type="spellStart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>Mada</w:t>
            </w:r>
            <w:proofErr w:type="spellEnd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 dans une logique d'émancipation. </w:t>
            </w:r>
            <w:proofErr w:type="spellStart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>Equipes</w:t>
            </w:r>
            <w:proofErr w:type="spellEnd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 pays et équipes </w:t>
            </w:r>
            <w:proofErr w:type="spellStart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>méthodo</w:t>
            </w:r>
            <w:proofErr w:type="spellEnd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. À Madagascar, souhait de travailler avec Anastasia (sociogramme) et Agnès et les collègues de Madagascar. Veut apprendre sur le féminisme </w:t>
            </w:r>
            <w:proofErr w:type="spellStart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>materialiste</w:t>
            </w:r>
            <w:proofErr w:type="spellEnd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. Démarche qualitative. Approche du sensibles : comment la marge se voit dans les corps, les émotions. </w:t>
            </w:r>
          </w:p>
        </w:tc>
      </w:tr>
      <w:tr w:rsidR="00394012" w:rsidRPr="00394012" w:rsidTr="00394012">
        <w:trPr>
          <w:trHeight w:val="2340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012" w:rsidRPr="00394012" w:rsidRDefault="00394012" w:rsidP="00394012">
            <w:pP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</w:pPr>
            <w:r w:rsidRPr="00394012"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fr-FR"/>
              </w:rPr>
              <w:t xml:space="preserve">Valérie D. </w:t>
            </w:r>
          </w:p>
        </w:tc>
        <w:tc>
          <w:tcPr>
            <w:tcW w:w="1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12" w:rsidRPr="00394012" w:rsidRDefault="00394012" w:rsidP="00394012">
            <w:pPr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</w:pP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Travail sur le </w:t>
            </w:r>
            <w:r w:rsidRPr="00394012">
              <w:rPr>
                <w:rFonts w:ascii="Corbel" w:eastAsia="Times New Roman" w:hAnsi="Corbel" w:cstheme="minorHAnsi"/>
                <w:b/>
                <w:bCs/>
                <w:color w:val="495057"/>
                <w:sz w:val="20"/>
                <w:szCs w:val="20"/>
                <w:lang w:eastAsia="fr-FR"/>
              </w:rPr>
              <w:t xml:space="preserve">statut matrimonial donc sur la monoparentalité </w:t>
            </w: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(Activités liées aux stagiaires et doctorants) et sur la polygamie. Existe-t-il encore des formes de très grande polygamie ? et fécondité ? </w:t>
            </w:r>
            <w:proofErr w:type="gramStart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>Attente:</w:t>
            </w:r>
            <w:proofErr w:type="gramEnd"/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 réunion de sous-groupe </w:t>
            </w:r>
            <w:r w:rsidRPr="00394012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br/>
              <w:t xml:space="preserve">   </w:t>
            </w:r>
            <w:r w:rsidRPr="00830EC8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….. </w:t>
            </w:r>
            <w:proofErr w:type="gramStart"/>
            <w:r w:rsidRPr="00830EC8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>synthèse</w:t>
            </w:r>
            <w:proofErr w:type="gramEnd"/>
            <w:r w:rsidRPr="00830EC8">
              <w:rPr>
                <w:rFonts w:ascii="Corbel" w:eastAsia="Times New Roman" w:hAnsi="Corbel" w:cstheme="minorHAnsi"/>
                <w:color w:val="495057"/>
                <w:sz w:val="20"/>
                <w:szCs w:val="20"/>
                <w:lang w:eastAsia="fr-FR"/>
              </w:rPr>
              <w:t xml:space="preserve"> à suivre ! </w:t>
            </w:r>
          </w:p>
        </w:tc>
      </w:tr>
    </w:tbl>
    <w:p w:rsidR="00983F6B" w:rsidRPr="00830EC8" w:rsidRDefault="00983F6B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</w:p>
    <w:p w:rsidR="00983F6B" w:rsidRPr="00830EC8" w:rsidRDefault="00394012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 w:rsidRPr="00830EC8"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  <w:t>Points à</w:t>
      </w:r>
      <w:r w:rsidR="00983F6B" w:rsidRPr="00830EC8"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  <w:t xml:space="preserve"> </w:t>
      </w:r>
      <w:r w:rsidRPr="00830EC8"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  <w:t>retenir</w:t>
      </w:r>
      <w:r w:rsidR="00983F6B" w:rsidRPr="00830EC8"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  <w:t xml:space="preserve"> : </w:t>
      </w:r>
    </w:p>
    <w:p w:rsidR="00983F6B" w:rsidRPr="00830EC8" w:rsidRDefault="00983F6B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</w:p>
    <w:p w:rsidR="00983F6B" w:rsidRPr="00C52F40" w:rsidRDefault="007B46DC" w:rsidP="00C52F40">
      <w:pPr>
        <w:pStyle w:val="Paragraphedeliste"/>
        <w:numPr>
          <w:ilvl w:val="0"/>
          <w:numId w:val="2"/>
        </w:num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 w:rsidRPr="00C52F40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La </w:t>
      </w:r>
      <w:r w:rsidR="00983F6B" w:rsidRPr="00C52F40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transversalité entre les différents thèmes</w:t>
      </w:r>
      <w:r w:rsidRPr="00C52F40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 est à retenir, mais pour des questions d’organisation, nous sommes bien obligés de décomposer les thématiques.</w:t>
      </w:r>
    </w:p>
    <w:p w:rsidR="00394012" w:rsidRPr="00830EC8" w:rsidRDefault="00394012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</w:p>
    <w:p w:rsidR="00983F6B" w:rsidRPr="00C52F40" w:rsidRDefault="00983F6B" w:rsidP="00C52F40">
      <w:pPr>
        <w:pStyle w:val="Paragraphedeliste"/>
        <w:numPr>
          <w:ilvl w:val="0"/>
          <w:numId w:val="2"/>
        </w:num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 w:rsidRPr="00C52F40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Le plus urgent pour nous est de savoir qui se saisi de telle question ? dans quel pays ? </w:t>
      </w:r>
      <w:r w:rsidR="007B46DC" w:rsidRPr="00C52F40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à partir de</w:t>
      </w:r>
      <w:r w:rsidRPr="00C52F40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 quelle méthodologie ?</w:t>
      </w:r>
    </w:p>
    <w:p w:rsidR="00983F6B" w:rsidRPr="00C52F40" w:rsidRDefault="00983F6B" w:rsidP="00C52F40">
      <w:pPr>
        <w:pStyle w:val="Paragraphedeliste"/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 w:rsidRPr="00C52F40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Nécessité de petits groupes de travail. Comment les fait-on ? Par pays ou thématiques ? </w:t>
      </w:r>
    </w:p>
    <w:p w:rsidR="00394012" w:rsidRPr="00830EC8" w:rsidRDefault="00394012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</w:p>
    <w:p w:rsidR="00394012" w:rsidRPr="00C52F40" w:rsidRDefault="00394012" w:rsidP="00C52F40">
      <w:pPr>
        <w:pStyle w:val="Paragraphedeliste"/>
        <w:numPr>
          <w:ilvl w:val="0"/>
          <w:numId w:val="2"/>
        </w:num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 w:rsidRPr="00C52F40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À discuter lors de la prochaine réunion </w:t>
      </w:r>
      <w:r w:rsidR="00983F6B" w:rsidRPr="00C52F40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: un animateur par pays ? un animateur </w:t>
      </w:r>
      <w:proofErr w:type="spellStart"/>
      <w:r w:rsidR="00983F6B" w:rsidRPr="00C52F40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quali</w:t>
      </w:r>
      <w:proofErr w:type="spellEnd"/>
      <w:r w:rsidR="00983F6B" w:rsidRPr="00C52F40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 ? un animateur quanti ? </w:t>
      </w:r>
    </w:p>
    <w:p w:rsidR="00394012" w:rsidRPr="00830EC8" w:rsidRDefault="00394012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</w:p>
    <w:p w:rsidR="00983F6B" w:rsidRDefault="00983F6B" w:rsidP="00C52F40">
      <w:pPr>
        <w:pStyle w:val="Paragraphedeliste"/>
        <w:numPr>
          <w:ilvl w:val="0"/>
          <w:numId w:val="2"/>
        </w:num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 w:rsidRPr="00C52F40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 xml:space="preserve">Cadre théorique indissociable de la </w:t>
      </w:r>
      <w:proofErr w:type="spellStart"/>
      <w:r w:rsidRPr="00C52F40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méthodo</w:t>
      </w:r>
      <w:proofErr w:type="spellEnd"/>
      <w:r w:rsidRPr="00C52F40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 </w:t>
      </w:r>
    </w:p>
    <w:p w:rsidR="00C52F40" w:rsidRPr="00C52F40" w:rsidRDefault="00C52F40" w:rsidP="00C52F40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</w:p>
    <w:p w:rsidR="00C52F40" w:rsidRPr="00C52F40" w:rsidRDefault="00C52F40" w:rsidP="00C52F40">
      <w:pPr>
        <w:pStyle w:val="Paragraphedeliste"/>
        <w:numPr>
          <w:ilvl w:val="0"/>
          <w:numId w:val="2"/>
        </w:num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 w:rsidRPr="00C52F40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On se branche 15 min avant pour que la réunion débute à l'heure pile. </w:t>
      </w:r>
    </w:p>
    <w:p w:rsidR="00983F6B" w:rsidRPr="00830EC8" w:rsidRDefault="00983F6B" w:rsidP="00983F6B">
      <w:p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</w:p>
    <w:p w:rsidR="00394012" w:rsidRPr="00830EC8" w:rsidRDefault="00394012" w:rsidP="00394012">
      <w:pPr>
        <w:shd w:val="clear" w:color="auto" w:fill="FFFFFF"/>
        <w:rPr>
          <w:rFonts w:ascii="Corbel" w:eastAsia="Times New Roman" w:hAnsi="Corbel" w:cstheme="minorHAnsi"/>
          <w:b/>
          <w:bCs/>
          <w:color w:val="F44336"/>
          <w:sz w:val="20"/>
          <w:szCs w:val="20"/>
          <w:lang w:eastAsia="fr-FR"/>
        </w:rPr>
      </w:pPr>
      <w:r w:rsidRPr="00830EC8">
        <w:rPr>
          <w:rFonts w:ascii="Corbel" w:eastAsia="Times New Roman" w:hAnsi="Corbel" w:cstheme="minorHAnsi"/>
          <w:b/>
          <w:bCs/>
          <w:color w:val="F44336"/>
          <w:sz w:val="20"/>
          <w:szCs w:val="20"/>
          <w:lang w:eastAsia="fr-FR"/>
        </w:rPr>
        <w:t>Prochaine réunion le 02 avril à 11h (h française) </w:t>
      </w:r>
    </w:p>
    <w:p w:rsidR="00394012" w:rsidRPr="00830EC8" w:rsidRDefault="00394012" w:rsidP="00394012">
      <w:pPr>
        <w:pStyle w:val="Paragraphedeliste"/>
        <w:numPr>
          <w:ilvl w:val="0"/>
          <w:numId w:val="1"/>
        </w:numPr>
        <w:shd w:val="clear" w:color="auto" w:fill="FFFFFF"/>
        <w:rPr>
          <w:rFonts w:ascii="Corbel" w:eastAsia="Times New Roman" w:hAnsi="Corbel" w:cstheme="minorHAnsi"/>
          <w:color w:val="000000" w:themeColor="text1"/>
          <w:sz w:val="20"/>
          <w:szCs w:val="20"/>
          <w:lang w:eastAsia="fr-FR"/>
        </w:rPr>
      </w:pPr>
      <w:proofErr w:type="gramStart"/>
      <w:r w:rsidRPr="00830EC8">
        <w:rPr>
          <w:rFonts w:ascii="Corbel" w:eastAsia="Times New Roman" w:hAnsi="Corbel" w:cstheme="minorHAnsi"/>
          <w:color w:val="000000" w:themeColor="text1"/>
          <w:sz w:val="20"/>
          <w:szCs w:val="20"/>
          <w:lang w:eastAsia="fr-FR"/>
        </w:rPr>
        <w:t>on</w:t>
      </w:r>
      <w:proofErr w:type="gramEnd"/>
      <w:r w:rsidRPr="00830EC8">
        <w:rPr>
          <w:rFonts w:ascii="Corbel" w:eastAsia="Times New Roman" w:hAnsi="Corbel" w:cstheme="minorHAnsi"/>
          <w:color w:val="000000" w:themeColor="text1"/>
          <w:sz w:val="20"/>
          <w:szCs w:val="20"/>
          <w:lang w:eastAsia="fr-FR"/>
        </w:rPr>
        <w:t xml:space="preserve"> continue l’exercice de présentation des fiches. </w:t>
      </w:r>
    </w:p>
    <w:p w:rsidR="00394012" w:rsidRDefault="00394012" w:rsidP="00394012">
      <w:pPr>
        <w:pStyle w:val="Paragraphedeliste"/>
        <w:numPr>
          <w:ilvl w:val="0"/>
          <w:numId w:val="1"/>
        </w:num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 w:rsidRPr="00830EC8"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On organise des petits groupes de travail.</w:t>
      </w:r>
    </w:p>
    <w:p w:rsidR="00C52F40" w:rsidRPr="00C52F40" w:rsidRDefault="00C52F40" w:rsidP="00C52F40">
      <w:pPr>
        <w:shd w:val="clear" w:color="auto" w:fill="FFFFFF"/>
        <w:ind w:left="360"/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</w:pPr>
      <w:r w:rsidRPr="00C52F40"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  <w:lastRenderedPageBreak/>
        <w:t>Thèmes émergents des échanges</w:t>
      </w:r>
      <w:r>
        <w:rPr>
          <w:rFonts w:ascii="Corbel" w:eastAsia="Times New Roman" w:hAnsi="Corbel" w:cstheme="minorHAnsi"/>
          <w:b/>
          <w:bCs/>
          <w:color w:val="495057"/>
          <w:sz w:val="20"/>
          <w:szCs w:val="20"/>
          <w:lang w:eastAsia="fr-FR"/>
        </w:rPr>
        <w:t xml:space="preserve"> et qui pourront faire l’objet de réunions zoom ciblées. </w:t>
      </w:r>
    </w:p>
    <w:p w:rsidR="00C52F40" w:rsidRDefault="00C52F40" w:rsidP="00394012">
      <w:pPr>
        <w:pStyle w:val="Paragraphedeliste"/>
        <w:numPr>
          <w:ilvl w:val="0"/>
          <w:numId w:val="1"/>
        </w:num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Sociogramme, réseaux sociaux, émancipation, empowerment (Anastasia)</w:t>
      </w:r>
    </w:p>
    <w:p w:rsidR="00830EC8" w:rsidRDefault="00C52F40" w:rsidP="00C52F40">
      <w:pPr>
        <w:pStyle w:val="Paragraphedeliste"/>
        <w:numPr>
          <w:ilvl w:val="0"/>
          <w:numId w:val="1"/>
        </w:num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Constellations familiales (Anne)</w:t>
      </w:r>
    </w:p>
    <w:p w:rsidR="00C52F40" w:rsidRDefault="00C52F40" w:rsidP="00C52F40">
      <w:pPr>
        <w:pStyle w:val="Paragraphedeliste"/>
        <w:numPr>
          <w:ilvl w:val="0"/>
          <w:numId w:val="1"/>
        </w:num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Féminisme matérialiste (Agnès et Charlotte)</w:t>
      </w:r>
    </w:p>
    <w:p w:rsidR="00C52F40" w:rsidRDefault="00C52F40" w:rsidP="00C52F40">
      <w:pPr>
        <w:pStyle w:val="Paragraphedeliste"/>
        <w:numPr>
          <w:ilvl w:val="0"/>
          <w:numId w:val="1"/>
        </w:num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Approche du sensible (Sophie)</w:t>
      </w:r>
    </w:p>
    <w:p w:rsidR="00C52F40" w:rsidRPr="00C52F40" w:rsidRDefault="00C52F40" w:rsidP="00C52F40">
      <w:pPr>
        <w:pStyle w:val="Paragraphedeliste"/>
        <w:numPr>
          <w:ilvl w:val="0"/>
          <w:numId w:val="1"/>
        </w:numPr>
        <w:shd w:val="clear" w:color="auto" w:fill="FFFFFF"/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</w:pPr>
      <w:r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Économie morale et honte (</w:t>
      </w:r>
      <w:proofErr w:type="spellStart"/>
      <w:r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Fatou</w:t>
      </w:r>
      <w:proofErr w:type="spellEnd"/>
      <w:r>
        <w:rPr>
          <w:rFonts w:ascii="Corbel" w:eastAsia="Times New Roman" w:hAnsi="Corbel" w:cstheme="minorHAnsi"/>
          <w:color w:val="495057"/>
          <w:sz w:val="20"/>
          <w:szCs w:val="20"/>
          <w:lang w:eastAsia="fr-FR"/>
        </w:rPr>
        <w:t>)</w:t>
      </w:r>
    </w:p>
    <w:sectPr w:rsidR="00C52F40" w:rsidRPr="00C52F40" w:rsidSect="00394012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B766D"/>
    <w:multiLevelType w:val="hybridMultilevel"/>
    <w:tmpl w:val="FAFAC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E54946"/>
    <w:multiLevelType w:val="hybridMultilevel"/>
    <w:tmpl w:val="8612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6B"/>
    <w:rsid w:val="000B5A2E"/>
    <w:rsid w:val="00394012"/>
    <w:rsid w:val="0047289C"/>
    <w:rsid w:val="007B46DC"/>
    <w:rsid w:val="00830EC8"/>
    <w:rsid w:val="0087729B"/>
    <w:rsid w:val="00983F6B"/>
    <w:rsid w:val="00C52F40"/>
    <w:rsid w:val="00E9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BADEAE"/>
  <w15:chartTrackingRefBased/>
  <w15:docId w15:val="{A0F0CFE2-D897-5F41-B65B-5AEF8515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hor-a-gb2z66zoz75z3z80zz74zbhz72z4z87zxj">
    <w:name w:val="author-a-gb2z66zoz75z3z80zz74zbhz72z4z87zxj"/>
    <w:basedOn w:val="Policepardfaut"/>
    <w:rsid w:val="00983F6B"/>
  </w:style>
  <w:style w:type="character" w:customStyle="1" w:styleId="author-a-z67zz81zqvz83zz78zqdz67zhz86z8z73zsz65zk">
    <w:name w:val="author-a-z67zz81zqvz83zz78zqdz67zhz86z8z73zsz65zk"/>
    <w:basedOn w:val="Policepardfaut"/>
    <w:rsid w:val="00983F6B"/>
  </w:style>
  <w:style w:type="character" w:customStyle="1" w:styleId="author-a-z77zz89zz67zsz82zfz69zh9z89z03z86zz73zpp">
    <w:name w:val="author-a-z77zz89zz67zsz82zfz69zh9z89z03z86zz73zpp"/>
    <w:basedOn w:val="Policepardfaut"/>
    <w:rsid w:val="00983F6B"/>
  </w:style>
  <w:style w:type="paragraph" w:styleId="Paragraphedeliste">
    <w:name w:val="List Paragraph"/>
    <w:basedOn w:val="Normal"/>
    <w:uiPriority w:val="34"/>
    <w:qFormat/>
    <w:rsid w:val="00394012"/>
    <w:pPr>
      <w:ind w:left="720"/>
      <w:contextualSpacing/>
    </w:pPr>
  </w:style>
  <w:style w:type="table" w:styleId="Grilledutableau">
    <w:name w:val="Table Grid"/>
    <w:basedOn w:val="TableauNormal"/>
    <w:uiPriority w:val="39"/>
    <w:rsid w:val="0039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1119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2020-03-31T15:41:00Z</cp:lastPrinted>
  <dcterms:created xsi:type="dcterms:W3CDTF">2020-03-31T11:08:00Z</dcterms:created>
  <dcterms:modified xsi:type="dcterms:W3CDTF">2020-03-31T16:02:00Z</dcterms:modified>
</cp:coreProperties>
</file>